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F90B17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8E2556" w:rsidRDefault="00A552D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8E2556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8E2556" w:rsidRPr="008E2556">
        <w:rPr>
          <w:rFonts w:ascii="Times New Roman" w:hAnsi="Times New Roman" w:cs="Times New Roman"/>
          <w:bCs/>
          <w:sz w:val="28"/>
          <w:szCs w:val="36"/>
        </w:rPr>
        <w:t>от 29 декабря 2021 г. № 547</w:t>
      </w:r>
      <w:r w:rsidR="00932405">
        <w:rPr>
          <w:rFonts w:ascii="Times New Roman" w:hAnsi="Times New Roman" w:cs="Times New Roman"/>
          <w:bCs/>
          <w:sz w:val="28"/>
          <w:szCs w:val="36"/>
        </w:rPr>
        <w:t>7</w:t>
      </w:r>
      <w:r w:rsidR="008E2556" w:rsidRPr="008E2556">
        <w:rPr>
          <w:rFonts w:ascii="Times New Roman" w:hAnsi="Times New Roman" w:cs="Times New Roman"/>
          <w:bCs/>
          <w:sz w:val="28"/>
          <w:szCs w:val="36"/>
        </w:rPr>
        <w:t>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B60DE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телефон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8C7152">
        <w:rPr>
          <w:rFonts w:ascii="Times New Roman" w:hAnsi="Times New Roman" w:cs="Times New Roman"/>
          <w:sz w:val="28"/>
          <w:szCs w:val="28"/>
        </w:rPr>
        <w:t>21 февраля</w:t>
      </w:r>
      <w:r w:rsidRPr="00241587">
        <w:rPr>
          <w:rFonts w:ascii="Times New Roman" w:hAnsi="Times New Roman" w:cs="Times New Roman"/>
          <w:sz w:val="28"/>
          <w:szCs w:val="28"/>
        </w:rPr>
        <w:t xml:space="preserve"> </w:t>
      </w:r>
      <w:r w:rsidR="00241587" w:rsidRPr="00241587">
        <w:rPr>
          <w:rFonts w:ascii="Times New Roman" w:hAnsi="Times New Roman" w:cs="Times New Roman"/>
          <w:sz w:val="28"/>
          <w:szCs w:val="28"/>
        </w:rPr>
        <w:t>2022</w:t>
      </w:r>
      <w:r w:rsidRPr="0024158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60DE2" w:rsidRPr="002415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1587">
        <w:rPr>
          <w:rFonts w:ascii="Times New Roman" w:hAnsi="Times New Roman" w:cs="Times New Roman"/>
          <w:sz w:val="28"/>
          <w:szCs w:val="28"/>
        </w:rPr>
        <w:t xml:space="preserve">10 часов </w:t>
      </w:r>
      <w:r w:rsidR="00B60DE2" w:rsidRPr="0024158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241587">
        <w:rPr>
          <w:rFonts w:ascii="Times New Roman" w:hAnsi="Times New Roman" w:cs="Times New Roman"/>
          <w:sz w:val="28"/>
          <w:szCs w:val="28"/>
        </w:rPr>
        <w:t>(время московское) на Универсальной</w:t>
      </w:r>
      <w:r w:rsidRPr="00A552D1">
        <w:rPr>
          <w:rFonts w:ascii="Times New Roman" w:hAnsi="Times New Roman" w:cs="Times New Roman"/>
          <w:sz w:val="28"/>
          <w:szCs w:val="28"/>
        </w:rPr>
        <w:t xml:space="preserve">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выносятся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Лот № 1. Объект незавершенного строительства площадью 49,3 кв.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м,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степень готовности объекта 13 </w:t>
      </w:r>
      <w:r w:rsidR="00D53F87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кадастровый номер 29:22:040214:111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адрес (местонахождение): Архангельская область, городской округ "Город Архангельск", проезд Четвертый (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Кузнечихинский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промузел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>) проезд.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Реквизиты решения суда, резолютивная часть решения:</w:t>
      </w:r>
      <w:r w:rsidRPr="00CD5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решение Арбитражного суда Архангельской области от 28 июля 2020 года по делу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CD570C">
        <w:rPr>
          <w:rFonts w:ascii="Times New Roman" w:hAnsi="Times New Roman" w:cs="Times New Roman"/>
          <w:bCs/>
          <w:sz w:val="28"/>
          <w:szCs w:val="28"/>
        </w:rPr>
        <w:t>№ А05-5369/2020, вступившее в законную силу 28 августа 2020 года.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Решение суда: "Изъять у общества с ограниченной ответственностью "Диалог" объект незавершенного строительства площадью 49,3 кв.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>м. степень готовности объекта 13% кадастровый номер 29:22:040214:111 адрес (местонахождение): Архангельская область, городской округ "Город Архангельск", проезд Четвертый (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Кузнечихинский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промузел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) проезд, расположенный на земельном участке с кадастровым номером 29:22:040214:31 площадью 15 475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. адрес: г. Архангельск, Четвертый проезд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Кузнечихинского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промузла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дом 10.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Произвести продажу на публичных торгах объекта незавершенного строительства площадью 49,3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. степень готовности объекта 13% кадастровый номер 29:22:040214:111 адрес (местонахождение): Архангельская </w:t>
      </w:r>
      <w:r w:rsidRPr="00CD570C">
        <w:rPr>
          <w:rFonts w:ascii="Times New Roman" w:hAnsi="Times New Roman" w:cs="Times New Roman"/>
          <w:bCs/>
          <w:sz w:val="28"/>
          <w:szCs w:val="28"/>
        </w:rPr>
        <w:lastRenderedPageBreak/>
        <w:t>область, городской округ "Город Архангельск", проезд Четвертый (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Кузнечихинский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промузел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>) проезд.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Установить начальную цену продажи объекта незавершенного строительства площадью 49,3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>. степень готовности объекта 13% кадастровый номер 29:22:040214:111 адрес (местонахождение): Архангельская область, городской округ "Город Архангельск", проезд Четвертый (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Кузнечихинский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570C">
        <w:rPr>
          <w:rFonts w:ascii="Times New Roman" w:hAnsi="Times New Roman" w:cs="Times New Roman"/>
          <w:bCs/>
          <w:sz w:val="28"/>
          <w:szCs w:val="28"/>
        </w:rPr>
        <w:t>промузел</w:t>
      </w:r>
      <w:proofErr w:type="spellEnd"/>
      <w:r w:rsidRPr="00CD570C">
        <w:rPr>
          <w:rFonts w:ascii="Times New Roman" w:hAnsi="Times New Roman" w:cs="Times New Roman"/>
          <w:bCs/>
          <w:sz w:val="28"/>
          <w:szCs w:val="28"/>
        </w:rPr>
        <w:t>) проезд в размере 303 000 руб., определенном в отчете об оценке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>2705/20 по состоянию на 08.07.2020.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Взыскать с общества с ограниченной ответственностью "Диалог"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D570C">
        <w:rPr>
          <w:rFonts w:ascii="Times New Roman" w:hAnsi="Times New Roman" w:cs="Times New Roman"/>
          <w:bCs/>
          <w:sz w:val="28"/>
          <w:szCs w:val="28"/>
        </w:rPr>
        <w:t>(ОГРН 1027600852267) в доход федерального бюджета 6 000 руб. государственной пошлины по иску</w:t>
      </w:r>
      <w:proofErr w:type="gramStart"/>
      <w:r w:rsidRPr="00CD570C">
        <w:rPr>
          <w:rFonts w:ascii="Times New Roman" w:hAnsi="Times New Roman" w:cs="Times New Roman"/>
          <w:bCs/>
          <w:sz w:val="28"/>
          <w:szCs w:val="28"/>
        </w:rPr>
        <w:t>."</w:t>
      </w:r>
      <w:r w:rsidR="00D53F8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Объект находится в собственност</w:t>
      </w:r>
      <w:proofErr w:type="gramStart"/>
      <w:r w:rsidRPr="00CD570C"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"Диалог", ИНН 7606037280, ОГРН 1027600852267. Номер и дата государственной регистрации права: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D570C">
        <w:rPr>
          <w:rFonts w:ascii="Times New Roman" w:hAnsi="Times New Roman" w:cs="Times New Roman"/>
          <w:bCs/>
          <w:sz w:val="28"/>
          <w:szCs w:val="28"/>
        </w:rPr>
        <w:t>29-29/001-29/001/094/2016-464/1 от 30 июня 2016 года.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Объект расположен на земельном участке с кадастровым номером 29:22:040214:31 площадью 15 475 кв.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>м. Категория земель – земли населенных пунктов. Разрешенное использование: для размещения здания оптового склада с холодильником.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Градостроительный план № RU 29-3-01-0-00-2020-3820 утвержден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CD570C">
        <w:rPr>
          <w:rFonts w:ascii="Times New Roman" w:hAnsi="Times New Roman" w:cs="Times New Roman"/>
          <w:bCs/>
          <w:sz w:val="28"/>
          <w:szCs w:val="28"/>
        </w:rPr>
        <w:t>18 ноября 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распоряжением Администрации муниципального образования "Город Архангельск" № 102р: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Предельные параметры застройки в соответствии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с градостроительным планом от </w:t>
      </w:r>
      <w:r w:rsidRPr="00CD570C">
        <w:rPr>
          <w:rFonts w:ascii="Times New Roman" w:hAnsi="Times New Roman" w:cs="Times New Roman"/>
          <w:bCs/>
          <w:sz w:val="28"/>
          <w:szCs w:val="28"/>
        </w:rPr>
        <w:t>18 ноября 2020 года: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предельное количество этажей и (или) предельная высота зданий, строений, сооружений – 0;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максимальный процент застройки в границах земельного участка – </w:t>
      </w:r>
      <w:r w:rsidR="00D53F87">
        <w:rPr>
          <w:rFonts w:ascii="Times New Roman" w:hAnsi="Times New Roman" w:cs="Times New Roman"/>
          <w:bCs/>
          <w:sz w:val="28"/>
          <w:szCs w:val="28"/>
        </w:rPr>
        <w:br/>
      </w:r>
      <w:r w:rsidRPr="00CD570C">
        <w:rPr>
          <w:rFonts w:ascii="Times New Roman" w:hAnsi="Times New Roman" w:cs="Times New Roman"/>
          <w:bCs/>
          <w:sz w:val="28"/>
          <w:szCs w:val="28"/>
        </w:rPr>
        <w:t>0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процентов;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0.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Информация об ограничениях использования земель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ного участка, в том </w:t>
      </w:r>
      <w:proofErr w:type="gramStart"/>
      <w:r w:rsidR="00D53F87">
        <w:rPr>
          <w:rFonts w:ascii="Times New Roman" w:hAnsi="Times New Roman" w:cs="Times New Roman"/>
          <w:bCs/>
          <w:sz w:val="28"/>
          <w:szCs w:val="28"/>
        </w:rPr>
        <w:t>числе</w:t>
      </w:r>
      <w:proofErr w:type="gramEnd"/>
      <w:r w:rsidR="00D53F87">
        <w:rPr>
          <w:rFonts w:ascii="Times New Roman" w:hAnsi="Times New Roman" w:cs="Times New Roman"/>
          <w:bCs/>
          <w:sz w:val="28"/>
          <w:szCs w:val="28"/>
        </w:rPr>
        <w:t xml:space="preserve"> если </w:t>
      </w:r>
      <w:r w:rsidRPr="00CD570C">
        <w:rPr>
          <w:rFonts w:ascii="Times New Roman" w:hAnsi="Times New Roman" w:cs="Times New Roman"/>
          <w:bCs/>
          <w:sz w:val="28"/>
          <w:szCs w:val="28"/>
        </w:rPr>
        <w:t>земельный участок полностью или частично расположен в границах зон с особыми условиями использования территорий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3 пояс санитарной охраны источников питьевого и хозяйственно-бытового водоснабжения – 15 475 кв.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м (распоряжения </w:t>
      </w:r>
      <w:r w:rsidR="00D53F87">
        <w:rPr>
          <w:rFonts w:ascii="Times New Roman" w:hAnsi="Times New Roman" w:cs="Times New Roman"/>
          <w:bCs/>
          <w:sz w:val="28"/>
          <w:szCs w:val="28"/>
        </w:rPr>
        <w:t>м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инистерства природных ресурсов и лесопромышленного комплекса Архангельской области" от 14 сентября 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2015 года № 995р и № 1003р, от </w:t>
      </w:r>
      <w:r w:rsidRPr="00CD570C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ноября 2015 года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№ 1250р, </w:t>
      </w:r>
      <w:r w:rsidR="00D53F87">
        <w:rPr>
          <w:rFonts w:ascii="Times New Roman" w:hAnsi="Times New Roman" w:cs="Times New Roman"/>
          <w:bCs/>
          <w:sz w:val="28"/>
          <w:szCs w:val="28"/>
        </w:rPr>
        <w:br/>
      </w:r>
      <w:r w:rsidRPr="00CD570C">
        <w:rPr>
          <w:rFonts w:ascii="Times New Roman" w:hAnsi="Times New Roman" w:cs="Times New Roman"/>
          <w:bCs/>
          <w:sz w:val="28"/>
          <w:szCs w:val="28"/>
        </w:rPr>
        <w:t>№ 1251р, № 1252р, № 1253р, № 1254р и № 1255р);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зона подтопления, стоящая на учете в ЕГРН (реестровый номер </w:t>
      </w:r>
      <w:r w:rsidR="00D53F8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29:00-6.279)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– 15 475 кв.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>м (Водный кодекс Российской Федерации и Постановление Правительства Р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CD570C">
        <w:rPr>
          <w:rFonts w:ascii="Times New Roman" w:hAnsi="Times New Roman" w:cs="Times New Roman"/>
          <w:bCs/>
          <w:sz w:val="28"/>
          <w:szCs w:val="28"/>
        </w:rPr>
        <w:t>Ф</w:t>
      </w:r>
      <w:r w:rsidR="00D53F87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от 18 апреля 2014 года </w:t>
      </w:r>
      <w:r w:rsidR="00D53F87">
        <w:rPr>
          <w:rFonts w:ascii="Times New Roman" w:hAnsi="Times New Roman" w:cs="Times New Roman"/>
          <w:bCs/>
          <w:sz w:val="28"/>
          <w:szCs w:val="28"/>
        </w:rPr>
        <w:br/>
      </w:r>
      <w:r w:rsidRPr="00CD570C">
        <w:rPr>
          <w:rFonts w:ascii="Times New Roman" w:hAnsi="Times New Roman" w:cs="Times New Roman"/>
          <w:bCs/>
          <w:sz w:val="28"/>
          <w:szCs w:val="28"/>
        </w:rPr>
        <w:t>№ 360 "Об определении границ зон затопления, подтопления");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санитарно-защитная зона предприятий, сооружений и иных объектов </w:t>
      </w:r>
      <w:r w:rsidR="00D53F87">
        <w:rPr>
          <w:rFonts w:ascii="Times New Roman" w:hAnsi="Times New Roman" w:cs="Times New Roman"/>
          <w:bCs/>
          <w:sz w:val="28"/>
          <w:szCs w:val="28"/>
        </w:rPr>
        <w:br/>
      </w:r>
      <w:r w:rsidRPr="00CD570C">
        <w:rPr>
          <w:rFonts w:ascii="Times New Roman" w:hAnsi="Times New Roman" w:cs="Times New Roman"/>
          <w:bCs/>
          <w:sz w:val="28"/>
          <w:szCs w:val="28"/>
        </w:rPr>
        <w:t>(по генплану) – 15 475 кв.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м (проекты санитарно-защитных зон, получившие положительные заключения государственной экологической экспертизы, либо </w:t>
      </w:r>
      <w:r w:rsidRPr="00CD570C">
        <w:rPr>
          <w:rFonts w:ascii="Times New Roman" w:hAnsi="Times New Roman" w:cs="Times New Roman"/>
          <w:bCs/>
          <w:sz w:val="28"/>
          <w:szCs w:val="28"/>
        </w:rPr>
        <w:lastRenderedPageBreak/>
        <w:t>определен</w:t>
      </w:r>
      <w:r>
        <w:rPr>
          <w:rFonts w:ascii="Times New Roman" w:hAnsi="Times New Roman" w:cs="Times New Roman"/>
          <w:bCs/>
          <w:sz w:val="28"/>
          <w:szCs w:val="28"/>
        </w:rPr>
        <w:t>ные в соответствии с размерами,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установленными СанПиН 2.2.1/2.1.1.1200-03 "Санитарно-защитные зоны и санитарная классификация предприятий, сооружений и иных объектов");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охранная зона инженерных коммуникаций, стоящая на учете в ЕГРН (реестровый номер 29:22-6.580) – 32 кв.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>м.</w:t>
      </w:r>
    </w:p>
    <w:p w:rsid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В соответствии с пунктом 10 статьи 57.3 Градостроительного кодекса Российской Федерации,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</w:p>
    <w:p w:rsidR="00E05BE9" w:rsidRDefault="00E05BE9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отношении объекта незавершенного строительства установлены следующие ограничения прав и обременения объекта недвижимости:</w:t>
      </w:r>
    </w:p>
    <w:p w:rsidR="00E05BE9" w:rsidRDefault="00E05BE9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запрещение регистрации от 19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bCs/>
          <w:sz w:val="28"/>
          <w:szCs w:val="28"/>
        </w:rPr>
        <w:t>2020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основание: </w:t>
      </w:r>
      <w:r w:rsidRPr="00E05BE9">
        <w:rPr>
          <w:rFonts w:ascii="Times New Roman" w:hAnsi="Times New Roman" w:cs="Times New Roman"/>
          <w:bCs/>
          <w:sz w:val="28"/>
          <w:szCs w:val="28"/>
        </w:rPr>
        <w:t>"Постановление о запрете на сов</w:t>
      </w:r>
      <w:r>
        <w:rPr>
          <w:rFonts w:ascii="Times New Roman" w:hAnsi="Times New Roman" w:cs="Times New Roman"/>
          <w:bCs/>
          <w:sz w:val="28"/>
          <w:szCs w:val="28"/>
        </w:rPr>
        <w:t>ершение действий по регистрации</w:t>
      </w:r>
      <w:r w:rsidRPr="00E05BE9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D53F87">
        <w:rPr>
          <w:rFonts w:ascii="Times New Roman" w:hAnsi="Times New Roman" w:cs="Times New Roman"/>
          <w:bCs/>
          <w:sz w:val="28"/>
          <w:szCs w:val="28"/>
        </w:rPr>
        <w:br/>
      </w:r>
      <w:r w:rsidRPr="00E05BE9">
        <w:rPr>
          <w:rFonts w:ascii="Times New Roman" w:hAnsi="Times New Roman" w:cs="Times New Roman"/>
          <w:bCs/>
          <w:sz w:val="28"/>
          <w:szCs w:val="28"/>
        </w:rPr>
        <w:t>№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BE9">
        <w:rPr>
          <w:rFonts w:ascii="Times New Roman" w:hAnsi="Times New Roman" w:cs="Times New Roman"/>
          <w:bCs/>
          <w:sz w:val="28"/>
          <w:szCs w:val="28"/>
        </w:rPr>
        <w:t>139309/20/76003-ИП (132246740/7603) от 20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E05BE9">
        <w:rPr>
          <w:rFonts w:ascii="Times New Roman" w:hAnsi="Times New Roman" w:cs="Times New Roman"/>
          <w:bCs/>
          <w:sz w:val="28"/>
          <w:szCs w:val="28"/>
        </w:rPr>
        <w:t>2020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E05BE9">
        <w:rPr>
          <w:rFonts w:ascii="Times New Roman" w:hAnsi="Times New Roman" w:cs="Times New Roman"/>
          <w:bCs/>
          <w:sz w:val="28"/>
          <w:szCs w:val="28"/>
        </w:rPr>
        <w:t>, Отдел судебных приставов по Кировскому и Ленинскому районам г. Ярославля Управления Федеральной службы судебных приставов России по Ярославской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05BE9" w:rsidRDefault="00E05BE9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BE9">
        <w:rPr>
          <w:rFonts w:ascii="Times New Roman" w:hAnsi="Times New Roman" w:cs="Times New Roman"/>
          <w:bCs/>
          <w:sz w:val="28"/>
          <w:szCs w:val="28"/>
        </w:rPr>
        <w:t xml:space="preserve">запрещение регистрации от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Cs/>
          <w:sz w:val="28"/>
          <w:szCs w:val="28"/>
        </w:rPr>
        <w:t>2021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E05BE9">
        <w:rPr>
          <w:rFonts w:ascii="Times New Roman" w:hAnsi="Times New Roman" w:cs="Times New Roman"/>
          <w:bCs/>
          <w:sz w:val="28"/>
          <w:szCs w:val="28"/>
        </w:rPr>
        <w:t>, основание: "Постановление о запрете на сов</w:t>
      </w:r>
      <w:r>
        <w:rPr>
          <w:rFonts w:ascii="Times New Roman" w:hAnsi="Times New Roman" w:cs="Times New Roman"/>
          <w:bCs/>
          <w:sz w:val="28"/>
          <w:szCs w:val="28"/>
        </w:rPr>
        <w:t>ершение действий по регистрации</w:t>
      </w:r>
      <w:r w:rsidRPr="00E05BE9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D53F87">
        <w:rPr>
          <w:rFonts w:ascii="Times New Roman" w:hAnsi="Times New Roman" w:cs="Times New Roman"/>
          <w:bCs/>
          <w:sz w:val="28"/>
          <w:szCs w:val="28"/>
        </w:rPr>
        <w:br/>
      </w:r>
      <w:r w:rsidRPr="00E05BE9">
        <w:rPr>
          <w:rFonts w:ascii="Times New Roman" w:hAnsi="Times New Roman" w:cs="Times New Roman"/>
          <w:bCs/>
          <w:sz w:val="28"/>
          <w:szCs w:val="28"/>
        </w:rPr>
        <w:t>№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BE9">
        <w:rPr>
          <w:rFonts w:ascii="Times New Roman" w:hAnsi="Times New Roman" w:cs="Times New Roman"/>
          <w:bCs/>
          <w:sz w:val="28"/>
          <w:szCs w:val="28"/>
        </w:rPr>
        <w:t xml:space="preserve">26238/21/76025-ИП 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от 7 сентября </w:t>
      </w:r>
      <w:r w:rsidRPr="00E05BE9">
        <w:rPr>
          <w:rFonts w:ascii="Times New Roman" w:hAnsi="Times New Roman" w:cs="Times New Roman"/>
          <w:bCs/>
          <w:sz w:val="28"/>
          <w:szCs w:val="28"/>
        </w:rPr>
        <w:t>2021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E05BE9">
        <w:rPr>
          <w:rFonts w:ascii="Times New Roman" w:hAnsi="Times New Roman" w:cs="Times New Roman"/>
          <w:bCs/>
          <w:sz w:val="28"/>
          <w:szCs w:val="28"/>
        </w:rPr>
        <w:t>, Межрайонное отделение судебных приставов по особым исполнительным производствам Управления Федеральной службы судебных приставов по Ярославской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05BE9" w:rsidRDefault="00E05BE9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BE9">
        <w:rPr>
          <w:rFonts w:ascii="Times New Roman" w:hAnsi="Times New Roman" w:cs="Times New Roman"/>
          <w:bCs/>
          <w:sz w:val="28"/>
          <w:szCs w:val="28"/>
        </w:rPr>
        <w:t xml:space="preserve">запрещение регистрации от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Cs/>
          <w:sz w:val="28"/>
          <w:szCs w:val="28"/>
        </w:rPr>
        <w:t>2021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E05BE9">
        <w:rPr>
          <w:rFonts w:ascii="Times New Roman" w:hAnsi="Times New Roman" w:cs="Times New Roman"/>
          <w:bCs/>
          <w:sz w:val="28"/>
          <w:szCs w:val="28"/>
        </w:rPr>
        <w:t>, основание: 'Постановление о запрете на сов</w:t>
      </w:r>
      <w:r>
        <w:rPr>
          <w:rFonts w:ascii="Times New Roman" w:hAnsi="Times New Roman" w:cs="Times New Roman"/>
          <w:bCs/>
          <w:sz w:val="28"/>
          <w:szCs w:val="28"/>
        </w:rPr>
        <w:t>ершение действий по регистрации</w:t>
      </w:r>
      <w:r w:rsidRPr="00E05BE9">
        <w:rPr>
          <w:rFonts w:ascii="Times New Roman" w:hAnsi="Times New Roman" w:cs="Times New Roman"/>
          <w:bCs/>
          <w:sz w:val="28"/>
          <w:szCs w:val="28"/>
        </w:rPr>
        <w:t xml:space="preserve">' №140630/21/76003-ИП 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E05BE9">
        <w:rPr>
          <w:rFonts w:ascii="Times New Roman" w:hAnsi="Times New Roman" w:cs="Times New Roman"/>
          <w:bCs/>
          <w:sz w:val="28"/>
          <w:szCs w:val="28"/>
        </w:rPr>
        <w:t>3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Pr="00E05BE9">
        <w:rPr>
          <w:rFonts w:ascii="Times New Roman" w:hAnsi="Times New Roman" w:cs="Times New Roman"/>
          <w:bCs/>
          <w:sz w:val="28"/>
          <w:szCs w:val="28"/>
        </w:rPr>
        <w:t>2021</w:t>
      </w:r>
      <w:r w:rsidR="00D53F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E05BE9">
        <w:rPr>
          <w:rFonts w:ascii="Times New Roman" w:hAnsi="Times New Roman" w:cs="Times New Roman"/>
          <w:bCs/>
          <w:sz w:val="28"/>
          <w:szCs w:val="28"/>
        </w:rPr>
        <w:t>, Отделение судебных приставов по Кировскому и Ленинскому районам г. Ярославля Управления Федеральной службы судебных приставов по Ярославской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0054D" w:rsidRDefault="0090054D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Запрет будет снят при предоставлении судебному приставу документального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подтверждения завершения процедуры реализации объекта незавершенного строительства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Начальная цена имущества: 303 000,00 руб., с учетом НДС.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Шаг аукциона: 3 030,00 руб. (1 </w:t>
      </w:r>
      <w:r w:rsidR="00D53F87">
        <w:rPr>
          <w:rFonts w:ascii="Times New Roman" w:hAnsi="Times New Roman" w:cs="Times New Roman"/>
          <w:bCs/>
          <w:sz w:val="28"/>
          <w:szCs w:val="28"/>
        </w:rPr>
        <w:t>процент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Размер задатка: 60 600,00 руб. (20 </w:t>
      </w:r>
      <w:r w:rsidR="00D53F87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CD570C">
        <w:rPr>
          <w:rFonts w:ascii="Times New Roman" w:hAnsi="Times New Roman" w:cs="Times New Roman"/>
          <w:bCs/>
          <w:sz w:val="28"/>
          <w:szCs w:val="28"/>
        </w:rPr>
        <w:t>).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Расходы на подготовку и проведение аукциона по лоту № 1 составляют 0,00 руб.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пользователей и обеспечение доступа к размещенной в ТС информации производится Оператором без взимания платы.</w:t>
      </w:r>
      <w:proofErr w:type="gramEnd"/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Претендента.</w:t>
      </w:r>
      <w:proofErr w:type="gramEnd"/>
    </w:p>
    <w:p w:rsidR="00B63926" w:rsidRPr="00B76AFD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заявок: </w:t>
      </w:r>
      <w:r w:rsidR="008C7152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</w:t>
      </w:r>
      <w:r w:rsidR="009C7418" w:rsidRPr="00241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52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241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 часов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московское); </w:t>
      </w:r>
    </w:p>
    <w:p w:rsidR="00B63926" w:rsidRPr="00B76AFD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8C7152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</w:t>
      </w:r>
      <w:r w:rsidR="009C7418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52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в 11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B76AFD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B76AFD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B76AFD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B76AFD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B76AFD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B76AFD">
        <w:rPr>
          <w:rFonts w:ascii="Times New Roman" w:hAnsi="Times New Roman" w:cs="Times New Roman"/>
          <w:sz w:val="28"/>
          <w:szCs w:val="28"/>
        </w:rPr>
        <w:t>задаток в размере 20% от начальной цены объекта, который включается в счет оплаты приобретаемого на аукционе объекта.</w:t>
      </w:r>
      <w:r w:rsidR="00D33FAD" w:rsidRPr="00B76AFD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B76AFD">
        <w:rPr>
          <w:rFonts w:ascii="Times New Roman" w:hAnsi="Times New Roman" w:cs="Times New Roman"/>
          <w:sz w:val="28"/>
          <w:szCs w:val="28"/>
        </w:rPr>
        <w:t xml:space="preserve">– </w:t>
      </w:r>
      <w:r w:rsidR="000C074D" w:rsidRPr="00B76AFD">
        <w:rPr>
          <w:rFonts w:ascii="Times New Roman" w:hAnsi="Times New Roman" w:cs="Times New Roman"/>
          <w:sz w:val="28"/>
          <w:szCs w:val="28"/>
        </w:rPr>
        <w:br/>
      </w:r>
      <w:r w:rsidRPr="00241587">
        <w:rPr>
          <w:rFonts w:ascii="Times New Roman" w:hAnsi="Times New Roman" w:cs="Times New Roman"/>
          <w:sz w:val="28"/>
          <w:szCs w:val="28"/>
        </w:rPr>
        <w:t>по</w:t>
      </w:r>
      <w:r w:rsidR="00A552D1" w:rsidRPr="00241587">
        <w:rPr>
          <w:rFonts w:ascii="Times New Roman" w:hAnsi="Times New Roman" w:cs="Times New Roman"/>
          <w:sz w:val="28"/>
          <w:szCs w:val="28"/>
        </w:rPr>
        <w:t xml:space="preserve"> </w:t>
      </w:r>
      <w:r w:rsidR="008C7152">
        <w:rPr>
          <w:rFonts w:ascii="Times New Roman" w:hAnsi="Times New Roman" w:cs="Times New Roman"/>
          <w:sz w:val="28"/>
          <w:szCs w:val="28"/>
        </w:rPr>
        <w:t>17 февраля</w:t>
      </w:r>
      <w:r w:rsidR="00241587" w:rsidRPr="00241587">
        <w:rPr>
          <w:rFonts w:ascii="Times New Roman" w:hAnsi="Times New Roman" w:cs="Times New Roman"/>
          <w:sz w:val="28"/>
          <w:szCs w:val="28"/>
        </w:rPr>
        <w:t xml:space="preserve"> 2022</w:t>
      </w:r>
      <w:r w:rsidRPr="0024158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6AFD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D33FAD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lastRenderedPageBreak/>
        <w:t>Реквизиты для перечисления задатков</w:t>
      </w:r>
      <w:r w:rsidRPr="00B76AFD">
        <w:rPr>
          <w:rFonts w:ascii="Times New Roman" w:hAnsi="Times New Roman" w:cs="Times New Roman"/>
          <w:sz w:val="28"/>
          <w:szCs w:val="28"/>
        </w:rPr>
        <w:t>: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770701001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вышеуказанный срок, необходимо проинформировать об этом оператора 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исключением его победителя, в течение 5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FB0FF9" w:rsidRPr="00B76AFD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8C7152">
        <w:rPr>
          <w:rFonts w:ascii="Times New Roman" w:hAnsi="Times New Roman" w:cs="Times New Roman"/>
          <w:sz w:val="28"/>
          <w:szCs w:val="28"/>
        </w:rPr>
        <w:t>18 февраля</w:t>
      </w:r>
      <w:r w:rsidR="00241587" w:rsidRPr="00241587">
        <w:rPr>
          <w:rFonts w:ascii="Times New Roman" w:hAnsi="Times New Roman" w:cs="Times New Roman"/>
          <w:sz w:val="28"/>
          <w:szCs w:val="28"/>
        </w:rPr>
        <w:t xml:space="preserve"> 2022</w:t>
      </w:r>
      <w:r w:rsidRPr="0024158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6AFD">
        <w:rPr>
          <w:rFonts w:ascii="Times New Roman" w:hAnsi="Times New Roman" w:cs="Times New Roman"/>
          <w:sz w:val="28"/>
          <w:szCs w:val="28"/>
        </w:rPr>
        <w:t>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8C7152">
        <w:rPr>
          <w:rFonts w:ascii="Times New Roman" w:hAnsi="Times New Roman" w:cs="Times New Roman"/>
          <w:sz w:val="28"/>
          <w:szCs w:val="28"/>
        </w:rPr>
        <w:t>18 февраля</w:t>
      </w:r>
      <w:r w:rsidR="00241587" w:rsidRPr="00241587">
        <w:rPr>
          <w:rFonts w:ascii="Times New Roman" w:hAnsi="Times New Roman" w:cs="Times New Roman"/>
          <w:sz w:val="28"/>
          <w:szCs w:val="28"/>
        </w:rPr>
        <w:t xml:space="preserve"> 2022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6AFD">
        <w:rPr>
          <w:rFonts w:ascii="Times New Roman" w:hAnsi="Times New Roman" w:cs="Times New Roman"/>
          <w:sz w:val="28"/>
          <w:szCs w:val="28"/>
        </w:rPr>
        <w:t xml:space="preserve"> с </w:t>
      </w:r>
      <w:r w:rsidR="00FD5499" w:rsidRPr="00B76AFD">
        <w:rPr>
          <w:rFonts w:ascii="Times New Roman" w:hAnsi="Times New Roman" w:cs="Times New Roman"/>
          <w:sz w:val="28"/>
          <w:szCs w:val="28"/>
        </w:rPr>
        <w:t>9 час</w:t>
      </w:r>
      <w:r w:rsidR="000C074D" w:rsidRPr="00B76AFD">
        <w:rPr>
          <w:rFonts w:ascii="Times New Roman" w:hAnsi="Times New Roman" w:cs="Times New Roman"/>
          <w:sz w:val="28"/>
          <w:szCs w:val="28"/>
        </w:rPr>
        <w:t>ов</w:t>
      </w:r>
      <w:r w:rsidR="008C7152">
        <w:rPr>
          <w:rFonts w:ascii="Times New Roman" w:hAnsi="Times New Roman" w:cs="Times New Roman"/>
          <w:sz w:val="28"/>
          <w:szCs w:val="28"/>
        </w:rPr>
        <w:t xml:space="preserve"> 00 минут </w:t>
      </w:r>
      <w:r w:rsidR="00FD5499" w:rsidRPr="00B76AFD">
        <w:rPr>
          <w:rFonts w:ascii="Times New Roman" w:hAnsi="Times New Roman" w:cs="Times New Roman"/>
          <w:sz w:val="28"/>
          <w:szCs w:val="28"/>
        </w:rPr>
        <w:t>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заявка на участие в аукционе по установленной в извещении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>кциона форме;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D53F87">
        <w:rPr>
          <w:rFonts w:ascii="Times New Roman" w:hAnsi="Times New Roman" w:cs="Times New Roman"/>
          <w:sz w:val="28"/>
          <w:szCs w:val="28"/>
        </w:rPr>
        <w:t>–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проведения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если не поступило ни одного предложения о цене предмета аукциона, которое предусматривало бы более высокую цену предмета аукциона, либо если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окончании срока подачи заявок на участие в аукционе не подана ни одна заявка, аукцион признается несостоявшимся.</w:t>
      </w:r>
      <w:proofErr w:type="gramEnd"/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3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г. Архангельск, БИК 011117401, единый казначейский счет 40102810045370000016</w:t>
      </w:r>
      <w:r w:rsidR="008045E7" w:rsidRPr="00A55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D5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ОТДЕЛЕНИЕ АРХАНГЕЛЬСК БАНКА РОССИИ//УФК по Архангельской области и Ненецкому автономному округу г. Архангельск, БИК 011117401, </w:t>
      </w:r>
      <w:r w:rsidR="000C430A" w:rsidRPr="009A60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единый казначейский счет 40102810045370000016, КБК 813 1 16 07090 04 0000 140,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2B1581" w:rsidRPr="00A552D1" w:rsidRDefault="002B1581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45" w:rsidRPr="00A552D1" w:rsidRDefault="00F02E45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_____________</w:t>
      </w: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A34" w:rsidRPr="00A552D1" w:rsidRDefault="000E7A34" w:rsidP="00A5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A34" w:rsidRPr="00A552D1" w:rsidSect="00A552D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86" w:rsidRDefault="00DE4486" w:rsidP="002B1581">
      <w:pPr>
        <w:spacing w:after="0" w:line="240" w:lineRule="auto"/>
      </w:pPr>
      <w:r>
        <w:separator/>
      </w:r>
    </w:p>
  </w:endnote>
  <w:endnote w:type="continuationSeparator" w:id="0">
    <w:p w:rsidR="00DE4486" w:rsidRDefault="00DE4486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86" w:rsidRDefault="00DE4486" w:rsidP="002B1581">
      <w:pPr>
        <w:spacing w:after="0" w:line="240" w:lineRule="auto"/>
      </w:pPr>
      <w:r>
        <w:separator/>
      </w:r>
    </w:p>
  </w:footnote>
  <w:footnote w:type="continuationSeparator" w:id="0">
    <w:p w:rsidR="00DE4486" w:rsidRDefault="00DE4486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0F7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4FA9"/>
    <w:rsid w:val="000255C8"/>
    <w:rsid w:val="0002700B"/>
    <w:rsid w:val="00037ECE"/>
    <w:rsid w:val="00042079"/>
    <w:rsid w:val="00052A9A"/>
    <w:rsid w:val="000611D5"/>
    <w:rsid w:val="00096135"/>
    <w:rsid w:val="000A63AA"/>
    <w:rsid w:val="000C074D"/>
    <w:rsid w:val="000C430A"/>
    <w:rsid w:val="000D7EDF"/>
    <w:rsid w:val="000E7A34"/>
    <w:rsid w:val="001042BD"/>
    <w:rsid w:val="0010471E"/>
    <w:rsid w:val="001375D0"/>
    <w:rsid w:val="00142724"/>
    <w:rsid w:val="0016203D"/>
    <w:rsid w:val="001C39C9"/>
    <w:rsid w:val="001E572E"/>
    <w:rsid w:val="001F487D"/>
    <w:rsid w:val="00202BF9"/>
    <w:rsid w:val="00214F2B"/>
    <w:rsid w:val="00217E63"/>
    <w:rsid w:val="00241587"/>
    <w:rsid w:val="00255B94"/>
    <w:rsid w:val="00271BAC"/>
    <w:rsid w:val="00290F74"/>
    <w:rsid w:val="002A2E19"/>
    <w:rsid w:val="002A57D3"/>
    <w:rsid w:val="002A64A7"/>
    <w:rsid w:val="002B1581"/>
    <w:rsid w:val="002B74FF"/>
    <w:rsid w:val="002C70DC"/>
    <w:rsid w:val="00304378"/>
    <w:rsid w:val="0031081E"/>
    <w:rsid w:val="00313AF4"/>
    <w:rsid w:val="003356E9"/>
    <w:rsid w:val="003402D4"/>
    <w:rsid w:val="00340ECA"/>
    <w:rsid w:val="003413A7"/>
    <w:rsid w:val="003507B7"/>
    <w:rsid w:val="003B346D"/>
    <w:rsid w:val="00417424"/>
    <w:rsid w:val="00425F4E"/>
    <w:rsid w:val="00431297"/>
    <w:rsid w:val="00431475"/>
    <w:rsid w:val="00487E0C"/>
    <w:rsid w:val="00526F97"/>
    <w:rsid w:val="005839BF"/>
    <w:rsid w:val="005B63DF"/>
    <w:rsid w:val="005D2941"/>
    <w:rsid w:val="0060673A"/>
    <w:rsid w:val="00615992"/>
    <w:rsid w:val="006506C7"/>
    <w:rsid w:val="0065607F"/>
    <w:rsid w:val="006713D5"/>
    <w:rsid w:val="006A2CC0"/>
    <w:rsid w:val="006B2261"/>
    <w:rsid w:val="006D446E"/>
    <w:rsid w:val="006E29E7"/>
    <w:rsid w:val="00731DB5"/>
    <w:rsid w:val="00796745"/>
    <w:rsid w:val="007B0CFE"/>
    <w:rsid w:val="007C01F6"/>
    <w:rsid w:val="007D3E7D"/>
    <w:rsid w:val="007E06C2"/>
    <w:rsid w:val="007F4248"/>
    <w:rsid w:val="008045E7"/>
    <w:rsid w:val="0080664A"/>
    <w:rsid w:val="0082469F"/>
    <w:rsid w:val="00825C5E"/>
    <w:rsid w:val="00831C32"/>
    <w:rsid w:val="00836885"/>
    <w:rsid w:val="008410B7"/>
    <w:rsid w:val="008A0FE9"/>
    <w:rsid w:val="008C0B62"/>
    <w:rsid w:val="008C0C73"/>
    <w:rsid w:val="008C7152"/>
    <w:rsid w:val="008D2D14"/>
    <w:rsid w:val="008E2556"/>
    <w:rsid w:val="008F3366"/>
    <w:rsid w:val="0090054D"/>
    <w:rsid w:val="00902EEF"/>
    <w:rsid w:val="00931654"/>
    <w:rsid w:val="00932405"/>
    <w:rsid w:val="009422E9"/>
    <w:rsid w:val="00974AD2"/>
    <w:rsid w:val="009862FE"/>
    <w:rsid w:val="009940E4"/>
    <w:rsid w:val="00997519"/>
    <w:rsid w:val="009A2E1F"/>
    <w:rsid w:val="009A60B8"/>
    <w:rsid w:val="009A7B0A"/>
    <w:rsid w:val="009C47A2"/>
    <w:rsid w:val="009C4E89"/>
    <w:rsid w:val="009C7418"/>
    <w:rsid w:val="00A05BE0"/>
    <w:rsid w:val="00A24551"/>
    <w:rsid w:val="00A552D1"/>
    <w:rsid w:val="00A576EB"/>
    <w:rsid w:val="00A83B94"/>
    <w:rsid w:val="00A94C20"/>
    <w:rsid w:val="00AA7F53"/>
    <w:rsid w:val="00B009FE"/>
    <w:rsid w:val="00B11010"/>
    <w:rsid w:val="00B60DE2"/>
    <w:rsid w:val="00B63926"/>
    <w:rsid w:val="00B65F76"/>
    <w:rsid w:val="00B76AFD"/>
    <w:rsid w:val="00B770C2"/>
    <w:rsid w:val="00B77C14"/>
    <w:rsid w:val="00BA345C"/>
    <w:rsid w:val="00BA79FF"/>
    <w:rsid w:val="00C27FAD"/>
    <w:rsid w:val="00C37F37"/>
    <w:rsid w:val="00C43CAD"/>
    <w:rsid w:val="00CB0762"/>
    <w:rsid w:val="00CD570C"/>
    <w:rsid w:val="00CF2A98"/>
    <w:rsid w:val="00D33FAD"/>
    <w:rsid w:val="00D53F87"/>
    <w:rsid w:val="00D7255F"/>
    <w:rsid w:val="00D922B8"/>
    <w:rsid w:val="00DB2D18"/>
    <w:rsid w:val="00DB3680"/>
    <w:rsid w:val="00DE4486"/>
    <w:rsid w:val="00DF6C34"/>
    <w:rsid w:val="00E05BE9"/>
    <w:rsid w:val="00E07333"/>
    <w:rsid w:val="00E10646"/>
    <w:rsid w:val="00E4090B"/>
    <w:rsid w:val="00E43187"/>
    <w:rsid w:val="00E50A51"/>
    <w:rsid w:val="00ED3342"/>
    <w:rsid w:val="00EF42C6"/>
    <w:rsid w:val="00F02E45"/>
    <w:rsid w:val="00F55455"/>
    <w:rsid w:val="00F56074"/>
    <w:rsid w:val="00F57587"/>
    <w:rsid w:val="00F61592"/>
    <w:rsid w:val="00F71967"/>
    <w:rsid w:val="00F7760B"/>
    <w:rsid w:val="00F90B17"/>
    <w:rsid w:val="00FA23AF"/>
    <w:rsid w:val="00FA4B2D"/>
    <w:rsid w:val="00FB0FF9"/>
    <w:rsid w:val="00FD5499"/>
    <w:rsid w:val="00FD6FD8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5DFD-471F-4B4B-8555-55F8FDD2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2</cp:revision>
  <cp:lastPrinted>2021-12-28T12:23:00Z</cp:lastPrinted>
  <dcterms:created xsi:type="dcterms:W3CDTF">2021-12-29T10:56:00Z</dcterms:created>
  <dcterms:modified xsi:type="dcterms:W3CDTF">2021-12-29T10:56:00Z</dcterms:modified>
</cp:coreProperties>
</file>